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left="0" w:firstLine="2267.71653543307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Certifico que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52500" cy="74457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457200" distT="457200" distL="457200" distR="457200" hidden="0" layoutInCell="1" locked="0" relativeHeight="0" simplePos="0">
            <wp:simplePos x="0" y="0"/>
            <wp:positionH relativeFrom="column">
              <wp:posOffset>1266825</wp:posOffset>
            </wp:positionH>
            <wp:positionV relativeFrom="paragraph">
              <wp:posOffset>457200</wp:posOffset>
            </wp:positionV>
            <wp:extent cx="9084196" cy="790575"/>
            <wp:effectExtent b="0" l="0" r="0" t="0"/>
            <wp:wrapSquare wrapText="bothSides" distB="457200" distT="457200" distL="457200" distR="4572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4196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ind w:left="566.9291338582675" w:hanging="141.73228346456676"/>
        <w:jc w:val="center"/>
        <w:rPr>
          <w:rFonts w:ascii="Lobster" w:cs="Lobster" w:eastAsia="Lobster" w:hAnsi="Lobster"/>
          <w:b w:val="1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b w:val="1"/>
          <w:sz w:val="48"/>
          <w:szCs w:val="48"/>
          <w:rtl w:val="0"/>
        </w:rPr>
        <w:t xml:space="preserve">&lt;&lt;  nome do interessado  &gt;&gt;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left="566.9291338582675" w:hanging="141.732283464566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360" w:lineRule="auto"/>
        <w:ind w:left="2267.716535433071" w:right="545.787401574805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portador(a) do RG nº &lt;&lt; rg &gt;&gt;, participou do treinamento </w:t>
      </w:r>
      <w:r w:rsidDel="00000000" w:rsidR="00000000" w:rsidRPr="00000000">
        <w:rPr>
          <w:i w:val="1"/>
          <w:sz w:val="28"/>
          <w:szCs w:val="28"/>
          <w:rtl w:val="0"/>
        </w:rPr>
        <w:t xml:space="preserve">“&lt;&lt; nome do treinamento &gt;&gt;”</w:t>
      </w:r>
      <w:r w:rsidDel="00000000" w:rsidR="00000000" w:rsidRPr="00000000">
        <w:rPr>
          <w:sz w:val="28"/>
          <w:szCs w:val="28"/>
          <w:rtl w:val="0"/>
        </w:rPr>
        <w:t xml:space="preserve">, oferecido pela &lt;&lt; nome da área &gt;&gt;  do Instituto de Matemática e Estatística da Universidade de São Paulo, em formato &lt;&lt; presencial / on-line / híbrido&gt;&gt; , no dia &lt;&lt; data &gt;&gt;, com carga horária de &lt;&lt; número &gt;&gt; horas. </w:t>
      </w:r>
    </w:p>
    <w:p w:rsidR="00000000" w:rsidDel="00000000" w:rsidP="00000000" w:rsidRDefault="00000000" w:rsidRPr="00000000" w14:paraId="0000000A">
      <w:pPr>
        <w:pageBreakBefore w:val="0"/>
        <w:widowControl w:val="0"/>
        <w:ind w:left="2267.716535433071" w:right="545.787401574805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ind w:left="2267.716535433071" w:right="545.787401574805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ind w:left="2267.716535433071" w:right="545.7874015748052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São Paulo, &lt;&lt; dia &gt;&gt; de &lt;&lt; mês &gt;&gt;  de &lt;&lt; ano &gt;&gt;</w:t>
      </w:r>
    </w:p>
    <w:p w:rsidR="00000000" w:rsidDel="00000000" w:rsidP="00000000" w:rsidRDefault="00000000" w:rsidRPr="00000000" w14:paraId="0000000D">
      <w:pPr>
        <w:pageBreakBefore w:val="0"/>
        <w:widowControl w:val="0"/>
        <w:ind w:left="2267.716535433071" w:right="545.7874015748052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&lt;&lt; Nome do responsável pelo treinamento &gt;&gt;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24"/>
          <w:szCs w:val="24"/>
          <w:rtl w:val="0"/>
        </w:rPr>
        <w:t xml:space="preserve">&lt;&lt; Titulação / Função &gt;&gt;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sz w:val="74"/>
          <w:szCs w:val="7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0" w:header="0" w:footer="720"/>
      <w:pgNumType w:start="1"/>
      <w:cols w:equalWidth="0" w:num="1">
        <w:col w:space="0" w:w="16837.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